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5" w:rsidRPr="00476F24" w:rsidRDefault="00CB3585" w:rsidP="00CB3585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476F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Приложение</w:t>
      </w:r>
    </w:p>
    <w:p w:rsidR="00CB3585" w:rsidRDefault="00CB3585" w:rsidP="00CB3585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476F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 постановлению администрации</w:t>
      </w:r>
    </w:p>
    <w:p w:rsidR="00CB3585" w:rsidRPr="00476F24" w:rsidRDefault="00CB3585" w:rsidP="00CB3585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476F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Березовского городского округа</w:t>
      </w:r>
    </w:p>
    <w:p w:rsidR="00CB3585" w:rsidRDefault="00CB3585" w:rsidP="00CB3585">
      <w:pPr>
        <w:tabs>
          <w:tab w:val="left" w:pos="6750"/>
        </w:tabs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14.02.2019 </w:t>
      </w:r>
      <w:r w:rsidRPr="00476F2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114</w:t>
      </w:r>
    </w:p>
    <w:p w:rsidR="00CB3585" w:rsidRPr="00476F24" w:rsidRDefault="00CB3585" w:rsidP="00CB3585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585" w:rsidRPr="00476F24" w:rsidRDefault="00CB3585" w:rsidP="00CB358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B3585" w:rsidRDefault="00CB3585" w:rsidP="00CB3585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3585" w:rsidRDefault="00CB3585" w:rsidP="00CB358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B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5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CB3585" w:rsidRDefault="00CB3585" w:rsidP="00CB358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B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bookmarkStart w:id="0" w:name="_GoBack"/>
      <w:bookmarkEnd w:id="0"/>
      <w:r w:rsidRPr="009C15B2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2020 году, предлагаемых для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5B2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Березовского городского округа на 2018-2022 годы»</w:t>
      </w:r>
    </w:p>
    <w:p w:rsidR="00CB3585" w:rsidRPr="00CB3585" w:rsidRDefault="00CB3585" w:rsidP="00CB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585" w:rsidRPr="00CB3585" w:rsidRDefault="00CB3585" w:rsidP="00CB358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585">
        <w:rPr>
          <w:rFonts w:ascii="Times New Roman" w:hAnsi="Times New Roman" w:cs="Times New Roman"/>
          <w:sz w:val="28"/>
          <w:szCs w:val="28"/>
        </w:rPr>
        <w:t>1.г</w:t>
      </w:r>
      <w:proofErr w:type="gramStart"/>
      <w:r w:rsidRPr="00CB35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B3585">
        <w:rPr>
          <w:rFonts w:ascii="Times New Roman" w:hAnsi="Times New Roman" w:cs="Times New Roman"/>
          <w:sz w:val="28"/>
          <w:szCs w:val="28"/>
        </w:rPr>
        <w:t>ерезовский, Парк Победы</w:t>
      </w:r>
    </w:p>
    <w:p w:rsidR="00CB3585" w:rsidRPr="00CB3585" w:rsidRDefault="00CB3585" w:rsidP="00CB358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585">
        <w:rPr>
          <w:rFonts w:ascii="Times New Roman" w:hAnsi="Times New Roman" w:cs="Times New Roman"/>
          <w:sz w:val="28"/>
          <w:szCs w:val="28"/>
        </w:rPr>
        <w:t>2.г</w:t>
      </w:r>
      <w:proofErr w:type="gramStart"/>
      <w:r w:rsidRPr="00CB35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B3585">
        <w:rPr>
          <w:rFonts w:ascii="Times New Roman" w:hAnsi="Times New Roman" w:cs="Times New Roman"/>
          <w:sz w:val="28"/>
          <w:szCs w:val="28"/>
        </w:rPr>
        <w:t>ерезовский, пляж Шиловского пруда</w:t>
      </w:r>
    </w:p>
    <w:p w:rsidR="00CB3585" w:rsidRPr="00CB3585" w:rsidRDefault="00CB3585" w:rsidP="00CB358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585">
        <w:rPr>
          <w:rFonts w:ascii="Times New Roman" w:hAnsi="Times New Roman" w:cs="Times New Roman"/>
          <w:sz w:val="28"/>
          <w:szCs w:val="28"/>
        </w:rPr>
        <w:t>3.г</w:t>
      </w:r>
      <w:proofErr w:type="gramStart"/>
      <w:r w:rsidRPr="00CB35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B3585">
        <w:rPr>
          <w:rFonts w:ascii="Times New Roman" w:hAnsi="Times New Roman" w:cs="Times New Roman"/>
          <w:sz w:val="28"/>
          <w:szCs w:val="28"/>
        </w:rPr>
        <w:t>ерезовский, прилегающая территория ДК «Современник»</w:t>
      </w:r>
    </w:p>
    <w:p w:rsidR="00CB3585" w:rsidRPr="00CB3585" w:rsidRDefault="00CB3585" w:rsidP="00CB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585" w:rsidRPr="00CB3585" w:rsidRDefault="00CB3585" w:rsidP="00CB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E0" w:rsidRPr="00CB3585" w:rsidRDefault="003561E0" w:rsidP="00CB3585">
      <w:pPr>
        <w:spacing w:after="0" w:line="240" w:lineRule="auto"/>
        <w:rPr>
          <w:sz w:val="28"/>
          <w:szCs w:val="28"/>
        </w:rPr>
      </w:pPr>
    </w:p>
    <w:sectPr w:rsidR="003561E0" w:rsidRPr="00CB3585" w:rsidSect="00CB35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585"/>
    <w:rsid w:val="003561E0"/>
    <w:rsid w:val="00C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85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2019-02-14T12:25:00Z</dcterms:created>
  <dcterms:modified xsi:type="dcterms:W3CDTF">2019-02-14T12:29:00Z</dcterms:modified>
</cp:coreProperties>
</file>